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38" w:type="dxa"/>
        <w:tblInd w:w="93" w:type="dxa"/>
        <w:tblLook w:val="04A0"/>
      </w:tblPr>
      <w:tblGrid>
        <w:gridCol w:w="5216"/>
        <w:gridCol w:w="550"/>
        <w:gridCol w:w="550"/>
        <w:gridCol w:w="1457"/>
        <w:gridCol w:w="736"/>
        <w:gridCol w:w="1429"/>
      </w:tblGrid>
      <w:tr w:rsidR="00A95B50" w:rsidRPr="00A95B50" w:rsidTr="00A15150">
        <w:trPr>
          <w:trHeight w:val="375"/>
        </w:trPr>
        <w:tc>
          <w:tcPr>
            <w:tcW w:w="5216" w:type="dxa"/>
            <w:tcBorders>
              <w:top w:val="nil"/>
              <w:left w:val="nil"/>
              <w:bottom w:val="nil"/>
              <w:right w:val="nil"/>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color w:val="000000"/>
                <w:sz w:val="24"/>
                <w:szCs w:val="24"/>
                <w:lang w:eastAsia="ru-RU"/>
              </w:rPr>
            </w:pPr>
            <w:bookmarkStart w:id="0" w:name="RANGE!A1:F79"/>
            <w:bookmarkEnd w:id="0"/>
          </w:p>
        </w:tc>
        <w:tc>
          <w:tcPr>
            <w:tcW w:w="4722" w:type="dxa"/>
            <w:gridSpan w:val="5"/>
            <w:tcBorders>
              <w:top w:val="nil"/>
              <w:left w:val="nil"/>
              <w:bottom w:val="nil"/>
              <w:right w:val="nil"/>
            </w:tcBorders>
            <w:shd w:val="clear" w:color="auto" w:fill="auto"/>
            <w:hideMark/>
          </w:tcPr>
          <w:p w:rsidR="00A95B50" w:rsidRPr="00A95B50" w:rsidRDefault="00A95B50" w:rsidP="00A95B50">
            <w:pPr>
              <w:spacing w:line="240" w:lineRule="auto"/>
              <w:jc w:val="center"/>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Приложение 9</w:t>
            </w:r>
          </w:p>
        </w:tc>
      </w:tr>
      <w:tr w:rsidR="00A95B50" w:rsidRPr="00A95B50" w:rsidTr="00A15150">
        <w:trPr>
          <w:trHeight w:val="645"/>
        </w:trPr>
        <w:tc>
          <w:tcPr>
            <w:tcW w:w="5216"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4722" w:type="dxa"/>
            <w:gridSpan w:val="5"/>
            <w:tcBorders>
              <w:top w:val="nil"/>
              <w:left w:val="nil"/>
              <w:bottom w:val="nil"/>
              <w:right w:val="nil"/>
            </w:tcBorders>
            <w:shd w:val="clear" w:color="auto" w:fill="auto"/>
            <w:hideMark/>
          </w:tcPr>
          <w:p w:rsidR="00A95B50" w:rsidRPr="00A95B50" w:rsidRDefault="00A95B50" w:rsidP="00A95B50">
            <w:pPr>
              <w:spacing w:line="240" w:lineRule="auto"/>
              <w:jc w:val="center"/>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A95B50" w:rsidRPr="00A95B50" w:rsidTr="00A15150">
        <w:trPr>
          <w:trHeight w:val="615"/>
        </w:trPr>
        <w:tc>
          <w:tcPr>
            <w:tcW w:w="5216"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4722" w:type="dxa"/>
            <w:gridSpan w:val="5"/>
            <w:tcBorders>
              <w:top w:val="nil"/>
              <w:left w:val="nil"/>
              <w:bottom w:val="nil"/>
              <w:right w:val="nil"/>
            </w:tcBorders>
            <w:shd w:val="clear" w:color="auto" w:fill="auto"/>
            <w:hideMark/>
          </w:tcPr>
          <w:p w:rsidR="00A95B50" w:rsidRPr="00A95B50" w:rsidRDefault="00A95B50" w:rsidP="00A95B50">
            <w:pPr>
              <w:spacing w:line="240" w:lineRule="auto"/>
              <w:jc w:val="center"/>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«О бюджете Крымского сельского поселения Мясниковского района на 2014 год</w:t>
            </w:r>
          </w:p>
        </w:tc>
      </w:tr>
      <w:tr w:rsidR="00A95B50" w:rsidRPr="00A95B50" w:rsidTr="00A15150">
        <w:trPr>
          <w:trHeight w:val="645"/>
        </w:trPr>
        <w:tc>
          <w:tcPr>
            <w:tcW w:w="5216"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4722" w:type="dxa"/>
            <w:gridSpan w:val="5"/>
            <w:tcBorders>
              <w:top w:val="nil"/>
              <w:left w:val="nil"/>
              <w:bottom w:val="nil"/>
              <w:right w:val="nil"/>
            </w:tcBorders>
            <w:shd w:val="clear" w:color="auto" w:fill="auto"/>
            <w:hideMark/>
          </w:tcPr>
          <w:p w:rsidR="00A95B50" w:rsidRDefault="00A95B50" w:rsidP="00A95B50">
            <w:pPr>
              <w:spacing w:line="240" w:lineRule="auto"/>
              <w:jc w:val="center"/>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и на плановый период 2015 и 2016 годов»</w:t>
            </w:r>
          </w:p>
          <w:p w:rsidR="008E3E14" w:rsidRDefault="008E3E14" w:rsidP="00A95B50">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p w:rsidR="008E3E14" w:rsidRPr="00A95B50" w:rsidRDefault="008E3E14" w:rsidP="00A95B50">
            <w:pPr>
              <w:spacing w:line="240" w:lineRule="auto"/>
              <w:jc w:val="center"/>
              <w:rPr>
                <w:rFonts w:ascii="Times New Roman" w:eastAsia="Times New Roman" w:hAnsi="Times New Roman" w:cs="Times New Roman"/>
                <w:sz w:val="24"/>
                <w:szCs w:val="24"/>
                <w:lang w:eastAsia="ru-RU"/>
              </w:rPr>
            </w:pPr>
          </w:p>
        </w:tc>
      </w:tr>
      <w:tr w:rsidR="00A95B50" w:rsidRPr="00A95B50" w:rsidTr="00A15150">
        <w:trPr>
          <w:trHeight w:val="315"/>
        </w:trPr>
        <w:tc>
          <w:tcPr>
            <w:tcW w:w="9938" w:type="dxa"/>
            <w:gridSpan w:val="6"/>
            <w:tcBorders>
              <w:top w:val="nil"/>
              <w:left w:val="nil"/>
              <w:bottom w:val="nil"/>
              <w:right w:val="nil"/>
            </w:tcBorders>
            <w:shd w:val="clear" w:color="auto" w:fill="auto"/>
            <w:hideMark/>
          </w:tcPr>
          <w:p w:rsidR="00A95B50" w:rsidRPr="00A95B50" w:rsidRDefault="00A95B50" w:rsidP="00A95B50">
            <w:pPr>
              <w:spacing w:line="240" w:lineRule="auto"/>
              <w:jc w:val="center"/>
              <w:rPr>
                <w:rFonts w:ascii="Times New Roman" w:eastAsia="Times New Roman" w:hAnsi="Times New Roman" w:cs="Times New Roman"/>
                <w:b/>
                <w:bCs/>
                <w:sz w:val="24"/>
                <w:szCs w:val="24"/>
                <w:lang w:eastAsia="ru-RU"/>
              </w:rPr>
            </w:pPr>
            <w:r w:rsidRPr="00A95B50">
              <w:rPr>
                <w:rFonts w:ascii="Times New Roman" w:eastAsia="Times New Roman" w:hAnsi="Times New Roman" w:cs="Times New Roman"/>
                <w:b/>
                <w:bCs/>
                <w:sz w:val="24"/>
                <w:szCs w:val="24"/>
                <w:lang w:eastAsia="ru-RU"/>
              </w:rPr>
              <w:t xml:space="preserve">Распределение бюджетных ассигнований </w:t>
            </w:r>
          </w:p>
        </w:tc>
      </w:tr>
      <w:tr w:rsidR="00A95B50" w:rsidRPr="00A95B50" w:rsidTr="00A15150">
        <w:trPr>
          <w:trHeight w:val="375"/>
        </w:trPr>
        <w:tc>
          <w:tcPr>
            <w:tcW w:w="9938" w:type="dxa"/>
            <w:gridSpan w:val="6"/>
            <w:tcBorders>
              <w:top w:val="nil"/>
              <w:left w:val="nil"/>
              <w:bottom w:val="nil"/>
              <w:right w:val="nil"/>
            </w:tcBorders>
            <w:shd w:val="clear" w:color="auto" w:fill="auto"/>
            <w:hideMark/>
          </w:tcPr>
          <w:p w:rsidR="00A95B50" w:rsidRPr="00A95B50" w:rsidRDefault="00A95B50" w:rsidP="00A95B50">
            <w:pPr>
              <w:spacing w:line="240" w:lineRule="auto"/>
              <w:jc w:val="center"/>
              <w:rPr>
                <w:rFonts w:ascii="Times New Roman" w:eastAsia="Times New Roman" w:hAnsi="Times New Roman" w:cs="Times New Roman"/>
                <w:b/>
                <w:bCs/>
                <w:sz w:val="24"/>
                <w:szCs w:val="24"/>
                <w:lang w:eastAsia="ru-RU"/>
              </w:rPr>
            </w:pPr>
            <w:proofErr w:type="gramStart"/>
            <w:r w:rsidRPr="00A95B50">
              <w:rPr>
                <w:rFonts w:ascii="Times New Roman" w:eastAsia="Times New Roman" w:hAnsi="Times New Roman" w:cs="Times New Roman"/>
                <w:b/>
                <w:bCs/>
                <w:sz w:val="24"/>
                <w:szCs w:val="24"/>
                <w:lang w:eastAsia="ru-RU"/>
              </w:rPr>
              <w:t>по разделам, подразделам, целевым статьям (муниципальным</w:t>
            </w:r>
            <w:proofErr w:type="gramEnd"/>
          </w:p>
        </w:tc>
      </w:tr>
      <w:tr w:rsidR="00A95B50" w:rsidRPr="00A95B50" w:rsidTr="00A15150">
        <w:trPr>
          <w:trHeight w:val="315"/>
        </w:trPr>
        <w:tc>
          <w:tcPr>
            <w:tcW w:w="9938" w:type="dxa"/>
            <w:gridSpan w:val="6"/>
            <w:tcBorders>
              <w:top w:val="nil"/>
              <w:left w:val="nil"/>
              <w:bottom w:val="nil"/>
              <w:right w:val="nil"/>
            </w:tcBorders>
            <w:shd w:val="clear" w:color="auto" w:fill="auto"/>
            <w:hideMark/>
          </w:tcPr>
          <w:p w:rsidR="00A95B50" w:rsidRPr="00A95B50" w:rsidRDefault="00A95B50" w:rsidP="00A95B50">
            <w:pPr>
              <w:spacing w:line="240" w:lineRule="auto"/>
              <w:jc w:val="center"/>
              <w:rPr>
                <w:rFonts w:ascii="Times New Roman" w:eastAsia="Times New Roman" w:hAnsi="Times New Roman" w:cs="Times New Roman"/>
                <w:b/>
                <w:bCs/>
                <w:sz w:val="24"/>
                <w:szCs w:val="24"/>
                <w:lang w:eastAsia="ru-RU"/>
              </w:rPr>
            </w:pPr>
            <w:r w:rsidRPr="00A95B50">
              <w:rPr>
                <w:rFonts w:ascii="Times New Roman" w:eastAsia="Times New Roman" w:hAnsi="Times New Roman" w:cs="Times New Roman"/>
                <w:b/>
                <w:bCs/>
                <w:sz w:val="24"/>
                <w:szCs w:val="24"/>
                <w:lang w:eastAsia="ru-RU"/>
              </w:rPr>
              <w:t xml:space="preserve"> программам Крымского сельского поселения и </w:t>
            </w:r>
            <w:proofErr w:type="spellStart"/>
            <w:r w:rsidRPr="00A95B50">
              <w:rPr>
                <w:rFonts w:ascii="Times New Roman" w:eastAsia="Times New Roman" w:hAnsi="Times New Roman" w:cs="Times New Roman"/>
                <w:b/>
                <w:bCs/>
                <w:sz w:val="24"/>
                <w:szCs w:val="24"/>
                <w:lang w:eastAsia="ru-RU"/>
              </w:rPr>
              <w:t>непрограммным</w:t>
            </w:r>
            <w:proofErr w:type="spellEnd"/>
            <w:r w:rsidRPr="00A95B50">
              <w:rPr>
                <w:rFonts w:ascii="Times New Roman" w:eastAsia="Times New Roman" w:hAnsi="Times New Roman" w:cs="Times New Roman"/>
                <w:b/>
                <w:bCs/>
                <w:sz w:val="24"/>
                <w:szCs w:val="24"/>
                <w:lang w:eastAsia="ru-RU"/>
              </w:rPr>
              <w:t xml:space="preserve"> направлениям</w:t>
            </w:r>
          </w:p>
        </w:tc>
      </w:tr>
      <w:tr w:rsidR="00A95B50" w:rsidRPr="00A95B50" w:rsidTr="00A15150">
        <w:trPr>
          <w:trHeight w:val="315"/>
        </w:trPr>
        <w:tc>
          <w:tcPr>
            <w:tcW w:w="9938" w:type="dxa"/>
            <w:gridSpan w:val="6"/>
            <w:tcBorders>
              <w:top w:val="nil"/>
              <w:left w:val="nil"/>
              <w:bottom w:val="nil"/>
              <w:right w:val="nil"/>
            </w:tcBorders>
            <w:shd w:val="clear" w:color="auto" w:fill="auto"/>
            <w:hideMark/>
          </w:tcPr>
          <w:p w:rsidR="00A95B50" w:rsidRPr="00A95B50" w:rsidRDefault="00A95B50" w:rsidP="00A95B50">
            <w:pPr>
              <w:spacing w:line="240" w:lineRule="auto"/>
              <w:jc w:val="center"/>
              <w:rPr>
                <w:rFonts w:ascii="Times New Roman" w:eastAsia="Times New Roman" w:hAnsi="Times New Roman" w:cs="Times New Roman"/>
                <w:b/>
                <w:bCs/>
                <w:sz w:val="24"/>
                <w:szCs w:val="24"/>
                <w:lang w:eastAsia="ru-RU"/>
              </w:rPr>
            </w:pPr>
            <w:r w:rsidRPr="00A95B50">
              <w:rPr>
                <w:rFonts w:ascii="Times New Roman" w:eastAsia="Times New Roman" w:hAnsi="Times New Roman" w:cs="Times New Roman"/>
                <w:b/>
                <w:bCs/>
                <w:sz w:val="24"/>
                <w:szCs w:val="24"/>
                <w:lang w:eastAsia="ru-RU"/>
              </w:rPr>
              <w:t xml:space="preserve"> деятельности), группам и подгруппам видов расходов классификации</w:t>
            </w:r>
          </w:p>
        </w:tc>
      </w:tr>
      <w:tr w:rsidR="00A95B50" w:rsidRPr="00A95B50" w:rsidTr="00A15150">
        <w:trPr>
          <w:trHeight w:val="360"/>
        </w:trPr>
        <w:tc>
          <w:tcPr>
            <w:tcW w:w="9938" w:type="dxa"/>
            <w:gridSpan w:val="6"/>
            <w:tcBorders>
              <w:top w:val="nil"/>
              <w:left w:val="nil"/>
              <w:bottom w:val="nil"/>
              <w:right w:val="nil"/>
            </w:tcBorders>
            <w:shd w:val="clear" w:color="auto" w:fill="auto"/>
            <w:hideMark/>
          </w:tcPr>
          <w:p w:rsidR="00A95B50" w:rsidRPr="00A95B50" w:rsidRDefault="00A95B50" w:rsidP="00A95B50">
            <w:pPr>
              <w:spacing w:line="240" w:lineRule="auto"/>
              <w:jc w:val="center"/>
              <w:rPr>
                <w:rFonts w:ascii="Times New Roman" w:eastAsia="Times New Roman" w:hAnsi="Times New Roman" w:cs="Times New Roman"/>
                <w:b/>
                <w:bCs/>
                <w:sz w:val="24"/>
                <w:szCs w:val="24"/>
                <w:lang w:eastAsia="ru-RU"/>
              </w:rPr>
            </w:pPr>
            <w:r w:rsidRPr="00A95B50">
              <w:rPr>
                <w:rFonts w:ascii="Times New Roman" w:eastAsia="Times New Roman" w:hAnsi="Times New Roman" w:cs="Times New Roman"/>
                <w:b/>
                <w:bCs/>
                <w:sz w:val="24"/>
                <w:szCs w:val="24"/>
                <w:lang w:eastAsia="ru-RU"/>
              </w:rPr>
              <w:t xml:space="preserve"> расходов бюджетов на 2014 год</w:t>
            </w:r>
          </w:p>
        </w:tc>
      </w:tr>
      <w:tr w:rsidR="00A95B50" w:rsidRPr="00A95B50" w:rsidTr="00A15150">
        <w:trPr>
          <w:trHeight w:val="360"/>
        </w:trPr>
        <w:tc>
          <w:tcPr>
            <w:tcW w:w="5216"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550"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550"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3622" w:type="dxa"/>
            <w:gridSpan w:val="3"/>
            <w:tcBorders>
              <w:top w:val="nil"/>
              <w:left w:val="nil"/>
              <w:bottom w:val="single" w:sz="4" w:space="0" w:color="auto"/>
              <w:right w:val="nil"/>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b/>
                <w:bCs/>
                <w:sz w:val="24"/>
                <w:szCs w:val="24"/>
                <w:lang w:eastAsia="ru-RU"/>
              </w:rPr>
            </w:pPr>
            <w:r w:rsidRPr="00A95B50">
              <w:rPr>
                <w:rFonts w:ascii="Times New Roman" w:eastAsia="Times New Roman" w:hAnsi="Times New Roman" w:cs="Times New Roman"/>
                <w:b/>
                <w:bCs/>
                <w:sz w:val="24"/>
                <w:szCs w:val="24"/>
                <w:lang w:eastAsia="ru-RU"/>
              </w:rPr>
              <w:t>(тыс. рублей)</w:t>
            </w:r>
          </w:p>
        </w:tc>
      </w:tr>
      <w:tr w:rsidR="00A95B50" w:rsidRPr="00A95B50" w:rsidTr="00A15150">
        <w:trPr>
          <w:trHeight w:val="315"/>
        </w:trPr>
        <w:tc>
          <w:tcPr>
            <w:tcW w:w="52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5B50" w:rsidRPr="00A95B50" w:rsidRDefault="00A95B50" w:rsidP="00A95B50">
            <w:pPr>
              <w:spacing w:line="240" w:lineRule="auto"/>
              <w:jc w:val="center"/>
              <w:rPr>
                <w:rFonts w:ascii="Times New Roman" w:eastAsia="Times New Roman" w:hAnsi="Times New Roman" w:cs="Times New Roman"/>
                <w:b/>
                <w:bCs/>
                <w:color w:val="000000"/>
                <w:sz w:val="24"/>
                <w:szCs w:val="24"/>
                <w:lang w:eastAsia="ru-RU"/>
              </w:rPr>
            </w:pPr>
            <w:r w:rsidRPr="00A95B50">
              <w:rPr>
                <w:rFonts w:ascii="Times New Roman" w:eastAsia="Times New Roman" w:hAnsi="Times New Roman" w:cs="Times New Roman"/>
                <w:b/>
                <w:bCs/>
                <w:color w:val="000000"/>
                <w:sz w:val="24"/>
                <w:szCs w:val="24"/>
                <w:lang w:eastAsia="ru-RU"/>
              </w:rPr>
              <w:t>Наименование</w:t>
            </w:r>
          </w:p>
        </w:tc>
        <w:tc>
          <w:tcPr>
            <w:tcW w:w="550" w:type="dxa"/>
            <w:tcBorders>
              <w:top w:val="single" w:sz="4" w:space="0" w:color="auto"/>
              <w:left w:val="nil"/>
              <w:bottom w:val="single" w:sz="4" w:space="0" w:color="auto"/>
              <w:right w:val="single" w:sz="4" w:space="0" w:color="auto"/>
            </w:tcBorders>
            <w:shd w:val="clear" w:color="auto" w:fill="auto"/>
            <w:noWrap/>
            <w:vAlign w:val="bottom"/>
            <w:hideMark/>
          </w:tcPr>
          <w:p w:rsidR="00A95B50" w:rsidRPr="00A95B50" w:rsidRDefault="00A95B50" w:rsidP="00A95B50">
            <w:pPr>
              <w:spacing w:line="240" w:lineRule="auto"/>
              <w:jc w:val="center"/>
              <w:rPr>
                <w:rFonts w:ascii="Times New Roman" w:eastAsia="Times New Roman" w:hAnsi="Times New Roman" w:cs="Times New Roman"/>
                <w:b/>
                <w:bCs/>
                <w:color w:val="000000"/>
                <w:sz w:val="24"/>
                <w:szCs w:val="24"/>
                <w:lang w:eastAsia="ru-RU"/>
              </w:rPr>
            </w:pPr>
            <w:proofErr w:type="spellStart"/>
            <w:r w:rsidRPr="00A95B50">
              <w:rPr>
                <w:rFonts w:ascii="Times New Roman" w:eastAsia="Times New Roman" w:hAnsi="Times New Roman" w:cs="Times New Roman"/>
                <w:b/>
                <w:bCs/>
                <w:color w:val="000000"/>
                <w:sz w:val="24"/>
                <w:szCs w:val="24"/>
                <w:lang w:eastAsia="ru-RU"/>
              </w:rPr>
              <w:t>Рз</w:t>
            </w:r>
            <w:proofErr w:type="spellEnd"/>
          </w:p>
        </w:tc>
        <w:tc>
          <w:tcPr>
            <w:tcW w:w="550" w:type="dxa"/>
            <w:tcBorders>
              <w:top w:val="single" w:sz="4" w:space="0" w:color="auto"/>
              <w:left w:val="nil"/>
              <w:bottom w:val="single" w:sz="4" w:space="0" w:color="auto"/>
              <w:right w:val="single" w:sz="4" w:space="0" w:color="auto"/>
            </w:tcBorders>
            <w:shd w:val="clear" w:color="auto" w:fill="auto"/>
            <w:noWrap/>
            <w:vAlign w:val="bottom"/>
            <w:hideMark/>
          </w:tcPr>
          <w:p w:rsidR="00A95B50" w:rsidRPr="00A95B50" w:rsidRDefault="00A95B50" w:rsidP="00A95B50">
            <w:pPr>
              <w:spacing w:line="240" w:lineRule="auto"/>
              <w:jc w:val="center"/>
              <w:rPr>
                <w:rFonts w:ascii="Times New Roman" w:eastAsia="Times New Roman" w:hAnsi="Times New Roman" w:cs="Times New Roman"/>
                <w:b/>
                <w:bCs/>
                <w:color w:val="000000"/>
                <w:sz w:val="24"/>
                <w:szCs w:val="24"/>
                <w:lang w:eastAsia="ru-RU"/>
              </w:rPr>
            </w:pPr>
            <w:proofErr w:type="gramStart"/>
            <w:r w:rsidRPr="00A95B50">
              <w:rPr>
                <w:rFonts w:ascii="Times New Roman" w:eastAsia="Times New Roman" w:hAnsi="Times New Roman" w:cs="Times New Roman"/>
                <w:b/>
                <w:bCs/>
                <w:color w:val="000000"/>
                <w:sz w:val="24"/>
                <w:szCs w:val="24"/>
                <w:lang w:eastAsia="ru-RU"/>
              </w:rPr>
              <w:t>ПР</w:t>
            </w:r>
            <w:proofErr w:type="gramEnd"/>
          </w:p>
        </w:tc>
        <w:tc>
          <w:tcPr>
            <w:tcW w:w="1457" w:type="dxa"/>
            <w:tcBorders>
              <w:top w:val="nil"/>
              <w:left w:val="nil"/>
              <w:bottom w:val="single" w:sz="4" w:space="0" w:color="auto"/>
              <w:right w:val="single" w:sz="4" w:space="0" w:color="auto"/>
            </w:tcBorders>
            <w:shd w:val="clear" w:color="auto" w:fill="auto"/>
            <w:noWrap/>
            <w:vAlign w:val="bottom"/>
            <w:hideMark/>
          </w:tcPr>
          <w:p w:rsidR="00A95B50" w:rsidRPr="00A95B50" w:rsidRDefault="00A95B50" w:rsidP="00A95B50">
            <w:pPr>
              <w:spacing w:line="240" w:lineRule="auto"/>
              <w:jc w:val="center"/>
              <w:rPr>
                <w:rFonts w:ascii="Times New Roman" w:eastAsia="Times New Roman" w:hAnsi="Times New Roman" w:cs="Times New Roman"/>
                <w:b/>
                <w:bCs/>
                <w:color w:val="000000"/>
                <w:sz w:val="24"/>
                <w:szCs w:val="24"/>
                <w:lang w:eastAsia="ru-RU"/>
              </w:rPr>
            </w:pPr>
            <w:r w:rsidRPr="00A95B50">
              <w:rPr>
                <w:rFonts w:ascii="Times New Roman" w:eastAsia="Times New Roman" w:hAnsi="Times New Roman" w:cs="Times New Roman"/>
                <w:b/>
                <w:bCs/>
                <w:color w:val="000000"/>
                <w:sz w:val="24"/>
                <w:szCs w:val="24"/>
                <w:lang w:eastAsia="ru-RU"/>
              </w:rPr>
              <w:t>ЦСР</w:t>
            </w:r>
          </w:p>
        </w:tc>
        <w:tc>
          <w:tcPr>
            <w:tcW w:w="736" w:type="dxa"/>
            <w:tcBorders>
              <w:top w:val="nil"/>
              <w:left w:val="nil"/>
              <w:bottom w:val="single" w:sz="4" w:space="0" w:color="auto"/>
              <w:right w:val="single" w:sz="4" w:space="0" w:color="auto"/>
            </w:tcBorders>
            <w:shd w:val="clear" w:color="auto" w:fill="auto"/>
            <w:noWrap/>
            <w:vAlign w:val="bottom"/>
            <w:hideMark/>
          </w:tcPr>
          <w:p w:rsidR="00A95B50" w:rsidRPr="00A95B50" w:rsidRDefault="00A95B50" w:rsidP="00A95B50">
            <w:pPr>
              <w:spacing w:line="240" w:lineRule="auto"/>
              <w:jc w:val="center"/>
              <w:rPr>
                <w:rFonts w:ascii="Times New Roman" w:eastAsia="Times New Roman" w:hAnsi="Times New Roman" w:cs="Times New Roman"/>
                <w:b/>
                <w:bCs/>
                <w:color w:val="000000"/>
                <w:sz w:val="24"/>
                <w:szCs w:val="24"/>
                <w:lang w:eastAsia="ru-RU"/>
              </w:rPr>
            </w:pPr>
            <w:r w:rsidRPr="00A95B50">
              <w:rPr>
                <w:rFonts w:ascii="Times New Roman" w:eastAsia="Times New Roman" w:hAnsi="Times New Roman" w:cs="Times New Roman"/>
                <w:b/>
                <w:bCs/>
                <w:color w:val="000000"/>
                <w:sz w:val="24"/>
                <w:szCs w:val="24"/>
                <w:lang w:eastAsia="ru-RU"/>
              </w:rPr>
              <w:t>ВР</w:t>
            </w:r>
          </w:p>
        </w:tc>
        <w:tc>
          <w:tcPr>
            <w:tcW w:w="1429" w:type="dxa"/>
            <w:tcBorders>
              <w:top w:val="nil"/>
              <w:left w:val="nil"/>
              <w:bottom w:val="single" w:sz="4" w:space="0" w:color="auto"/>
              <w:right w:val="single" w:sz="4" w:space="0" w:color="auto"/>
            </w:tcBorders>
            <w:shd w:val="clear" w:color="auto" w:fill="auto"/>
            <w:noWrap/>
            <w:vAlign w:val="bottom"/>
            <w:hideMark/>
          </w:tcPr>
          <w:p w:rsidR="00A95B50" w:rsidRPr="00A95B50" w:rsidRDefault="00A95B50" w:rsidP="00A95B50">
            <w:pPr>
              <w:spacing w:line="240" w:lineRule="auto"/>
              <w:jc w:val="center"/>
              <w:rPr>
                <w:rFonts w:ascii="Times New Roman" w:eastAsia="Times New Roman" w:hAnsi="Times New Roman" w:cs="Times New Roman"/>
                <w:b/>
                <w:bCs/>
                <w:color w:val="000000"/>
                <w:sz w:val="24"/>
                <w:szCs w:val="24"/>
                <w:lang w:eastAsia="ru-RU"/>
              </w:rPr>
            </w:pPr>
            <w:r w:rsidRPr="00A95B50">
              <w:rPr>
                <w:rFonts w:ascii="Times New Roman" w:eastAsia="Times New Roman" w:hAnsi="Times New Roman" w:cs="Times New Roman"/>
                <w:b/>
                <w:bCs/>
                <w:color w:val="000000"/>
                <w:sz w:val="24"/>
                <w:szCs w:val="24"/>
                <w:lang w:eastAsia="ru-RU"/>
              </w:rPr>
              <w:t>Сумма</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ВСЕГО</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26 110.0</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ОБЩЕГОСУДАРСТВЕННЫЕ ВОПРОСЫ</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5 693.8</w:t>
            </w:r>
          </w:p>
        </w:tc>
      </w:tr>
      <w:tr w:rsidR="00A95B50" w:rsidRPr="00A95B50" w:rsidTr="00A15150">
        <w:trPr>
          <w:trHeight w:val="94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903.4</w:t>
            </w:r>
          </w:p>
        </w:tc>
      </w:tr>
      <w:tr w:rsidR="00A95B50" w:rsidRPr="00A95B50" w:rsidTr="00A15150">
        <w:trPr>
          <w:trHeight w:val="220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xml:space="preserve">Расходы на выплаты по оплате </w:t>
            </w:r>
            <w:proofErr w:type="gramStart"/>
            <w:r w:rsidRPr="00A95B50">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A95B50">
              <w:rPr>
                <w:rFonts w:ascii="Times New Roman" w:eastAsia="Times New Roman" w:hAnsi="Times New Roman" w:cs="Times New Roman"/>
                <w:sz w:val="24"/>
                <w:szCs w:val="24"/>
                <w:lang w:eastAsia="ru-RU"/>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88 1 0011</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120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903.4</w:t>
            </w:r>
          </w:p>
        </w:tc>
      </w:tr>
      <w:tr w:rsidR="00A95B50" w:rsidRPr="00A95B50" w:rsidTr="00A15150">
        <w:trPr>
          <w:trHeight w:val="126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4 458.7</w:t>
            </w:r>
          </w:p>
        </w:tc>
      </w:tr>
      <w:tr w:rsidR="00A95B50" w:rsidRPr="00A95B50" w:rsidTr="00A15150">
        <w:trPr>
          <w:trHeight w:val="1952"/>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xml:space="preserve">Расходы на выплаты по оплате </w:t>
            </w:r>
            <w:proofErr w:type="gramStart"/>
            <w:r w:rsidRPr="00A95B50">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A95B50">
              <w:rPr>
                <w:rFonts w:ascii="Times New Roman" w:eastAsia="Times New Roman" w:hAnsi="Times New Roman" w:cs="Times New Roman"/>
                <w:sz w:val="24"/>
                <w:szCs w:val="24"/>
                <w:lang w:eastAsia="ru-RU"/>
              </w:rPr>
              <w:t xml:space="preserve">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89 1 0011</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120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3 648.4</w:t>
            </w:r>
          </w:p>
        </w:tc>
      </w:tr>
      <w:tr w:rsidR="00A95B50" w:rsidRPr="00A95B50" w:rsidTr="00A15150">
        <w:trPr>
          <w:trHeight w:val="1981"/>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89 1 0019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570.6</w:t>
            </w:r>
          </w:p>
        </w:tc>
      </w:tr>
      <w:tr w:rsidR="00A95B50" w:rsidRPr="00A95B50" w:rsidTr="00A15150">
        <w:trPr>
          <w:trHeight w:val="126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89 1 9999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850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15.0</w:t>
            </w:r>
          </w:p>
        </w:tc>
      </w:tr>
      <w:tr w:rsidR="00A95B50" w:rsidRPr="00A95B50" w:rsidTr="00A15150">
        <w:trPr>
          <w:trHeight w:val="494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roofErr w:type="gramStart"/>
            <w:r w:rsidRPr="00A95B50">
              <w:rPr>
                <w:rFonts w:ascii="Times New Roman" w:eastAsia="Times New Roman" w:hAnsi="Times New Roman" w:cs="Times New Roman"/>
                <w:sz w:val="24"/>
                <w:szCs w:val="24"/>
                <w:lang w:eastAsia="ru-RU"/>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A95B50">
              <w:rPr>
                <w:rFonts w:ascii="Times New Roman" w:eastAsia="Times New Roman" w:hAnsi="Times New Roman" w:cs="Times New Roman"/>
                <w:sz w:val="24"/>
                <w:szCs w:val="24"/>
                <w:lang w:eastAsia="ru-RU"/>
              </w:rPr>
              <w:t xml:space="preserve"> № 273-ЗС "Об административных правонарушениях" в рамках </w:t>
            </w:r>
            <w:proofErr w:type="spellStart"/>
            <w:r w:rsidRPr="00A95B50">
              <w:rPr>
                <w:rFonts w:ascii="Times New Roman" w:eastAsia="Times New Roman" w:hAnsi="Times New Roman" w:cs="Times New Roman"/>
                <w:sz w:val="24"/>
                <w:szCs w:val="24"/>
                <w:lang w:eastAsia="ru-RU"/>
              </w:rPr>
              <w:t>непрограммных</w:t>
            </w:r>
            <w:proofErr w:type="spellEnd"/>
            <w:r w:rsidRPr="00A95B50">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99 9 7239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r>
      <w:tr w:rsidR="00A95B50" w:rsidRPr="00A95B50" w:rsidTr="00A15150">
        <w:trPr>
          <w:trHeight w:val="1966"/>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xml:space="preserve">Иные межбюджетные трансферты </w:t>
            </w:r>
            <w:proofErr w:type="gramStart"/>
            <w:r w:rsidRPr="00A95B50">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A95B50">
              <w:rPr>
                <w:rFonts w:ascii="Times New Roman" w:eastAsia="Times New Roman" w:hAnsi="Times New Roman" w:cs="Times New Roman"/>
                <w:sz w:val="24"/>
                <w:szCs w:val="24"/>
                <w:lang w:eastAsia="ru-RU"/>
              </w:rPr>
              <w:t xml:space="preserve"> </w:t>
            </w:r>
            <w:proofErr w:type="spellStart"/>
            <w:r w:rsidRPr="00A95B50">
              <w:rPr>
                <w:rFonts w:ascii="Times New Roman" w:eastAsia="Times New Roman" w:hAnsi="Times New Roman" w:cs="Times New Roman"/>
                <w:sz w:val="24"/>
                <w:szCs w:val="24"/>
                <w:lang w:eastAsia="ru-RU"/>
              </w:rPr>
              <w:t>непрограммных</w:t>
            </w:r>
            <w:proofErr w:type="spellEnd"/>
            <w:r w:rsidRPr="00A95B50">
              <w:rPr>
                <w:rFonts w:ascii="Times New Roman" w:eastAsia="Times New Roman" w:hAnsi="Times New Roman" w:cs="Times New Roman"/>
                <w:sz w:val="24"/>
                <w:szCs w:val="24"/>
                <w:lang w:eastAsia="ru-RU"/>
              </w:rPr>
              <w:t xml:space="preserve"> расходов</w:t>
            </w:r>
            <w:r w:rsidR="00A15150">
              <w:rPr>
                <w:rFonts w:ascii="Times New Roman" w:eastAsia="Times New Roman" w:hAnsi="Times New Roman" w:cs="Times New Roman"/>
                <w:sz w:val="24"/>
                <w:szCs w:val="24"/>
                <w:lang w:eastAsia="ru-RU"/>
              </w:rPr>
              <w:t xml:space="preserve"> </w:t>
            </w:r>
            <w:r w:rsidRPr="00A95B50">
              <w:rPr>
                <w:rFonts w:ascii="Times New Roman" w:eastAsia="Times New Roman" w:hAnsi="Times New Roman" w:cs="Times New Roman"/>
                <w:sz w:val="24"/>
                <w:szCs w:val="24"/>
                <w:lang w:eastAsia="ru-RU"/>
              </w:rPr>
              <w:t>органов местного самоуправления Крымского сельского поселения (Иные межбюджетные трансферты)</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99 9 8501</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224.5</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Резервные фонды</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100.0</w:t>
            </w:r>
          </w:p>
        </w:tc>
      </w:tr>
      <w:tr w:rsidR="00A95B50" w:rsidRPr="00A95B50" w:rsidTr="00A15150">
        <w:trPr>
          <w:trHeight w:val="164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xml:space="preserve">Резервный фонд Администрации Крымского сельского поселения на финансовое обеспечение непредвиденных расходов в рамках </w:t>
            </w:r>
            <w:proofErr w:type="spellStart"/>
            <w:r w:rsidRPr="00A95B50">
              <w:rPr>
                <w:rFonts w:ascii="Times New Roman" w:eastAsia="Times New Roman" w:hAnsi="Times New Roman" w:cs="Times New Roman"/>
                <w:sz w:val="24"/>
                <w:szCs w:val="24"/>
                <w:lang w:eastAsia="ru-RU"/>
              </w:rPr>
              <w:t>непрограммных</w:t>
            </w:r>
            <w:proofErr w:type="spellEnd"/>
            <w:r w:rsidRPr="00A95B50">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(Резервные средства)</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99 1 9010</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870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100.0</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Другие общегосударственные вопросы</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231.7</w:t>
            </w:r>
          </w:p>
        </w:tc>
      </w:tr>
      <w:tr w:rsidR="00A95B50" w:rsidRPr="00A95B50" w:rsidTr="00A15150">
        <w:trPr>
          <w:trHeight w:val="3913"/>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roofErr w:type="gramStart"/>
            <w:r w:rsidRPr="00A95B50">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roofErr w:type="gramEnd"/>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11 1 2263</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50.0</w:t>
            </w:r>
          </w:p>
        </w:tc>
      </w:tr>
      <w:tr w:rsidR="00A95B50" w:rsidRPr="00A95B50" w:rsidTr="00A15150">
        <w:trPr>
          <w:trHeight w:val="157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89 1 9999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57.0</w:t>
            </w:r>
          </w:p>
        </w:tc>
      </w:tr>
      <w:tr w:rsidR="00A95B50" w:rsidRPr="00A95B50" w:rsidTr="00A15150">
        <w:trPr>
          <w:trHeight w:val="1118"/>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lastRenderedPageBreak/>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89 1 9999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850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24.7</w:t>
            </w:r>
          </w:p>
        </w:tc>
      </w:tr>
      <w:tr w:rsidR="00A95B50" w:rsidRPr="00A95B50" w:rsidTr="00A15150">
        <w:trPr>
          <w:trHeight w:val="189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xml:space="preserve">Расходы на кадастровые работы по подготовке землеустроительных дел в рамках </w:t>
            </w:r>
            <w:proofErr w:type="spellStart"/>
            <w:r w:rsidRPr="00A95B50">
              <w:rPr>
                <w:rFonts w:ascii="Times New Roman" w:eastAsia="Times New Roman" w:hAnsi="Times New Roman" w:cs="Times New Roman"/>
                <w:sz w:val="24"/>
                <w:szCs w:val="24"/>
                <w:lang w:eastAsia="ru-RU"/>
              </w:rPr>
              <w:t>непрограммных</w:t>
            </w:r>
            <w:proofErr w:type="spellEnd"/>
            <w:r w:rsidRPr="00A95B50">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99 9 2404</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100.0</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НАЦИОНАЛЬНАЯ ОБОРОНА</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154.4</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Мобилизационная и вневойсковая подготовка</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154.4</w:t>
            </w:r>
          </w:p>
        </w:tc>
      </w:tr>
      <w:tr w:rsidR="00A95B50" w:rsidRPr="00A95B50" w:rsidTr="00A15150">
        <w:trPr>
          <w:trHeight w:val="1963"/>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A95B50">
              <w:rPr>
                <w:rFonts w:ascii="Times New Roman" w:eastAsia="Times New Roman" w:hAnsi="Times New Roman" w:cs="Times New Roman"/>
                <w:sz w:val="24"/>
                <w:szCs w:val="24"/>
                <w:lang w:eastAsia="ru-RU"/>
              </w:rPr>
              <w:t>непрограммных</w:t>
            </w:r>
            <w:proofErr w:type="spellEnd"/>
            <w:r w:rsidRPr="00A95B50">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99 9 5118</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120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153.4</w:t>
            </w:r>
          </w:p>
        </w:tc>
      </w:tr>
      <w:tr w:rsidR="00A95B50" w:rsidRPr="00A95B50" w:rsidTr="00A15150">
        <w:trPr>
          <w:trHeight w:val="220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A95B50">
              <w:rPr>
                <w:rFonts w:ascii="Times New Roman" w:eastAsia="Times New Roman" w:hAnsi="Times New Roman" w:cs="Times New Roman"/>
                <w:sz w:val="24"/>
                <w:szCs w:val="24"/>
                <w:lang w:eastAsia="ru-RU"/>
              </w:rPr>
              <w:t>непрограммных</w:t>
            </w:r>
            <w:proofErr w:type="spellEnd"/>
            <w:r w:rsidRPr="00A95B50">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99 9 5118</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1.0</w:t>
            </w:r>
          </w:p>
        </w:tc>
      </w:tr>
      <w:tr w:rsidR="00A95B50" w:rsidRPr="00A95B50" w:rsidTr="00A15150">
        <w:trPr>
          <w:trHeight w:val="63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325.0</w:t>
            </w:r>
          </w:p>
        </w:tc>
      </w:tr>
      <w:tr w:rsidR="00A95B50" w:rsidRPr="00A95B50" w:rsidTr="00A15150">
        <w:trPr>
          <w:trHeight w:val="94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325.0</w:t>
            </w:r>
          </w:p>
        </w:tc>
      </w:tr>
      <w:tr w:rsidR="00A95B50" w:rsidRPr="00A95B50" w:rsidTr="00A15150">
        <w:trPr>
          <w:trHeight w:val="283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01 1 2167</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50.0</w:t>
            </w:r>
          </w:p>
        </w:tc>
      </w:tr>
      <w:tr w:rsidR="00A95B50" w:rsidRPr="00A95B50" w:rsidTr="00A15150">
        <w:trPr>
          <w:trHeight w:val="315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01 2 2168</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95.0</w:t>
            </w:r>
          </w:p>
        </w:tc>
      </w:tr>
      <w:tr w:rsidR="00A95B50" w:rsidRPr="00A95B50" w:rsidTr="00A15150">
        <w:trPr>
          <w:trHeight w:val="3102"/>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lastRenderedPageBreak/>
              <w:t xml:space="preserve">Иные межбюджетные трансферты </w:t>
            </w:r>
            <w:proofErr w:type="gramStart"/>
            <w:r w:rsidRPr="00A95B50">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A95B50">
              <w:rPr>
                <w:rFonts w:ascii="Times New Roman" w:eastAsia="Times New Roman" w:hAnsi="Times New Roman" w:cs="Times New Roman"/>
                <w:sz w:val="24"/>
                <w:szCs w:val="24"/>
                <w:lang w:eastAsia="ru-RU"/>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01 2 8501</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60.0</w:t>
            </w:r>
          </w:p>
        </w:tc>
      </w:tr>
      <w:tr w:rsidR="00A95B50" w:rsidRPr="00A95B50" w:rsidTr="00A15150">
        <w:trPr>
          <w:trHeight w:val="315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08 2 2158</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120.0</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НАЦИОНАЛЬНАЯ ЭКОНОМИКА</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11 733.2</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Дорожное хозяйство (дорожные фонды)</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11 733.2</w:t>
            </w:r>
          </w:p>
        </w:tc>
      </w:tr>
      <w:tr w:rsidR="00A95B50" w:rsidRPr="00A95B50" w:rsidTr="00A15150">
        <w:trPr>
          <w:trHeight w:val="2717"/>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Расходы на содержание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02 1 2240</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50.0</w:t>
            </w:r>
          </w:p>
        </w:tc>
      </w:tr>
      <w:tr w:rsidR="00A95B50" w:rsidRPr="00A95B50" w:rsidTr="00A15150">
        <w:trPr>
          <w:trHeight w:val="315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Расходы на ремонт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и искусственных сооружений на них"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02 1 2241</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2 500.0</w:t>
            </w:r>
          </w:p>
        </w:tc>
      </w:tr>
      <w:tr w:rsidR="00A95B50" w:rsidRPr="00A95B50" w:rsidTr="00A15150">
        <w:trPr>
          <w:trHeight w:val="3102"/>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lastRenderedPageBreak/>
              <w:t>Расходы на проектно-изыскательские работы по капитальному ремонту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02 1 2242</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2 000.0</w:t>
            </w:r>
          </w:p>
        </w:tc>
      </w:tr>
      <w:tr w:rsidR="00A95B50" w:rsidRPr="00A95B50" w:rsidTr="00A15150">
        <w:trPr>
          <w:trHeight w:val="3131"/>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Расходы на капитальный ремонт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02 1 2245</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6 000.0</w:t>
            </w:r>
          </w:p>
        </w:tc>
      </w:tr>
      <w:tr w:rsidR="00A95B50" w:rsidRPr="00A95B50" w:rsidTr="00A15150">
        <w:trPr>
          <w:trHeight w:val="283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02 1 7351</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1 103.2</w:t>
            </w:r>
          </w:p>
        </w:tc>
      </w:tr>
      <w:tr w:rsidR="00A95B50" w:rsidRPr="00A95B50" w:rsidTr="00A15150">
        <w:trPr>
          <w:trHeight w:val="2508"/>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02 2 2246</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80.0</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ЖИЛИЩНО-КОММУНАЛЬНОЕ ХОЗЯЙСТВО</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4 006.1</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Коммунальное хозяйство</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534.2</w:t>
            </w:r>
          </w:p>
        </w:tc>
      </w:tr>
      <w:tr w:rsidR="00A95B50" w:rsidRPr="00A95B50" w:rsidTr="00A15150">
        <w:trPr>
          <w:trHeight w:val="3244"/>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03 2 4037</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200.0</w:t>
            </w:r>
          </w:p>
        </w:tc>
      </w:tr>
      <w:tr w:rsidR="00A95B50" w:rsidRPr="00A95B50" w:rsidTr="00A15150">
        <w:trPr>
          <w:trHeight w:val="2819"/>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lastRenderedPageBreak/>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(Бюджетные инвестиции)</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03 2 4037</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410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330.0</w:t>
            </w:r>
          </w:p>
        </w:tc>
      </w:tr>
      <w:tr w:rsidR="00A95B50" w:rsidRPr="00A95B50" w:rsidTr="00A15150">
        <w:trPr>
          <w:trHeight w:val="2276"/>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03 3 9999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850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4.2</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Благоустройство</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3 471.9</w:t>
            </w:r>
          </w:p>
        </w:tc>
      </w:tr>
      <w:tr w:rsidR="00A95B50" w:rsidRPr="00A95B50" w:rsidTr="00A15150">
        <w:trPr>
          <w:trHeight w:val="1931"/>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04 1 2401</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1 516.1</w:t>
            </w:r>
          </w:p>
        </w:tc>
      </w:tr>
      <w:tr w:rsidR="00A95B50" w:rsidRPr="00A95B50" w:rsidTr="00A15150">
        <w:trPr>
          <w:trHeight w:val="2256"/>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04 2 2402</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217.5</w:t>
            </w:r>
          </w:p>
        </w:tc>
      </w:tr>
      <w:tr w:rsidR="00A95B50" w:rsidRPr="00A95B50" w:rsidTr="00A15150">
        <w:trPr>
          <w:trHeight w:val="252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04 3 2403</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1 040.0</w:t>
            </w:r>
          </w:p>
        </w:tc>
      </w:tr>
      <w:tr w:rsidR="00A95B50" w:rsidRPr="00A95B50" w:rsidTr="00A15150">
        <w:trPr>
          <w:trHeight w:val="220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04 3 2403</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850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9.2</w:t>
            </w:r>
          </w:p>
        </w:tc>
      </w:tr>
      <w:tr w:rsidR="00A95B50" w:rsidRPr="00A95B50" w:rsidTr="00A15150">
        <w:trPr>
          <w:trHeight w:val="315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lastRenderedPageBreak/>
              <w:t>Разработка проектно-сметной документации на строительство и реконструкцию объектов размещения твердых бытовых отходов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04 3 7337</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589.1</w:t>
            </w:r>
          </w:p>
        </w:tc>
      </w:tr>
      <w:tr w:rsidR="00A95B50" w:rsidRPr="00A95B50" w:rsidTr="00A15150">
        <w:trPr>
          <w:trHeight w:val="346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roofErr w:type="gramStart"/>
            <w:r w:rsidRPr="00A95B50">
              <w:rPr>
                <w:rFonts w:ascii="Times New Roman" w:eastAsia="Times New Roman" w:hAnsi="Times New Roman" w:cs="Times New Roman"/>
                <w:sz w:val="24"/>
                <w:szCs w:val="24"/>
                <w:lang w:eastAsia="ru-RU"/>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A95B50">
              <w:rPr>
                <w:rFonts w:ascii="Times New Roman" w:eastAsia="Times New Roman" w:hAnsi="Times New Roman" w:cs="Times New Roman"/>
                <w:sz w:val="24"/>
                <w:szCs w:val="24"/>
                <w:lang w:eastAsia="ru-RU"/>
              </w:rPr>
              <w:t>Энергоэффективность</w:t>
            </w:r>
            <w:proofErr w:type="spellEnd"/>
            <w:r w:rsidRPr="00A95B50">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roofErr w:type="gramEnd"/>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03</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09 1 2261</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100.0</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КУЛЬТУРА, КИНЕМАТОГРАФИЯ</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4 021.5</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Культура</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4 021.5</w:t>
            </w:r>
          </w:p>
        </w:tc>
      </w:tr>
      <w:tr w:rsidR="00A95B50" w:rsidRPr="00A95B50" w:rsidTr="00A15150">
        <w:trPr>
          <w:trHeight w:val="283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01 1 2167</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69.2</w:t>
            </w:r>
          </w:p>
        </w:tc>
      </w:tr>
      <w:tr w:rsidR="00A95B50" w:rsidRPr="00A95B50" w:rsidTr="00A15150">
        <w:trPr>
          <w:trHeight w:val="221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05 1 0059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1 855.8</w:t>
            </w:r>
          </w:p>
        </w:tc>
      </w:tr>
      <w:tr w:rsidR="00A95B50" w:rsidRPr="00A95B50" w:rsidTr="00A15150">
        <w:trPr>
          <w:trHeight w:val="252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05 1 0059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597.6</w:t>
            </w:r>
          </w:p>
        </w:tc>
      </w:tr>
      <w:tr w:rsidR="00A95B50" w:rsidRPr="00A95B50" w:rsidTr="00A15150">
        <w:trPr>
          <w:trHeight w:val="2252"/>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05 1 0059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850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40.0</w:t>
            </w:r>
          </w:p>
        </w:tc>
      </w:tr>
      <w:tr w:rsidR="00A95B50" w:rsidRPr="00A95B50" w:rsidTr="00A15150">
        <w:trPr>
          <w:trHeight w:val="283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Расходы на разработку проектно-сметной документации на капитальный ремонт здания сельского Дома культуры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05 1 8501</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800.0</w:t>
            </w:r>
          </w:p>
        </w:tc>
      </w:tr>
      <w:tr w:rsidR="00A95B50" w:rsidRPr="00A95B50" w:rsidTr="00A15150">
        <w:trPr>
          <w:trHeight w:val="252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05 2 0059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500.5</w:t>
            </w:r>
          </w:p>
        </w:tc>
      </w:tr>
      <w:tr w:rsidR="00A95B50" w:rsidRPr="00A95B50" w:rsidTr="00A15150">
        <w:trPr>
          <w:trHeight w:val="283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05 2 0059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96.4</w:t>
            </w:r>
          </w:p>
        </w:tc>
      </w:tr>
      <w:tr w:rsidR="00A95B50" w:rsidRPr="00A95B50" w:rsidTr="00A15150">
        <w:trPr>
          <w:trHeight w:val="2286"/>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05 2 0059</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850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12.0</w:t>
            </w:r>
          </w:p>
        </w:tc>
      </w:tr>
      <w:tr w:rsidR="00A95B50" w:rsidRPr="00A95B50" w:rsidTr="00A15150">
        <w:trPr>
          <w:trHeight w:val="346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roofErr w:type="gramStart"/>
            <w:r w:rsidRPr="00A95B50">
              <w:rPr>
                <w:rFonts w:ascii="Times New Roman" w:eastAsia="Times New Roman" w:hAnsi="Times New Roman" w:cs="Times New Roman"/>
                <w:sz w:val="24"/>
                <w:szCs w:val="24"/>
                <w:lang w:eastAsia="ru-RU"/>
              </w:rPr>
              <w:lastRenderedPageBreak/>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A95B50">
              <w:rPr>
                <w:rFonts w:ascii="Times New Roman" w:eastAsia="Times New Roman" w:hAnsi="Times New Roman" w:cs="Times New Roman"/>
                <w:sz w:val="24"/>
                <w:szCs w:val="24"/>
                <w:lang w:eastAsia="ru-RU"/>
              </w:rPr>
              <w:t>Энергоэффективность</w:t>
            </w:r>
            <w:proofErr w:type="spellEnd"/>
            <w:r w:rsidRPr="00A95B50">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roofErr w:type="gramEnd"/>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08</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09 1 2261</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50.0</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СОЦИАЛЬНАЯ ПОЛИТИКА</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10</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43.4</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Пенсионное обеспечение</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10</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43.4</w:t>
            </w:r>
          </w:p>
        </w:tc>
      </w:tr>
      <w:tr w:rsidR="00A95B50" w:rsidRPr="00A95B50" w:rsidTr="00A15150">
        <w:trPr>
          <w:trHeight w:val="189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10</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01</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06 1 2005</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310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43.4</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ФИЗИЧЕСКАЯ КУЛЬТУРА И СПОРТ</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72.6</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Массовый спорт</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72.6</w:t>
            </w:r>
          </w:p>
        </w:tc>
      </w:tr>
      <w:tr w:rsidR="00A95B50" w:rsidRPr="00A95B50" w:rsidTr="00A15150">
        <w:trPr>
          <w:trHeight w:val="2218"/>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02</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07 1 2195</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72.6</w:t>
            </w:r>
          </w:p>
        </w:tc>
      </w:tr>
      <w:tr w:rsidR="00A95B50" w:rsidRPr="00A95B50" w:rsidTr="00A15150">
        <w:trPr>
          <w:trHeight w:val="315"/>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СРЕДСТВА МАССОВОЙ ИНФОРМАЦИИ</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12</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60.0</w:t>
            </w:r>
          </w:p>
        </w:tc>
      </w:tr>
      <w:tr w:rsidR="00A95B50" w:rsidRPr="00A95B50" w:rsidTr="00A15150">
        <w:trPr>
          <w:trHeight w:val="63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Другие вопросы в области средств массовой  информации</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12</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 </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60.0</w:t>
            </w:r>
          </w:p>
        </w:tc>
      </w:tr>
      <w:tr w:rsidR="00A95B50" w:rsidRPr="00A95B50" w:rsidTr="00A15150">
        <w:trPr>
          <w:trHeight w:val="3150"/>
        </w:trPr>
        <w:tc>
          <w:tcPr>
            <w:tcW w:w="5216" w:type="dxa"/>
            <w:tcBorders>
              <w:top w:val="nil"/>
              <w:left w:val="single" w:sz="4" w:space="0" w:color="auto"/>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12</w:t>
            </w:r>
          </w:p>
        </w:tc>
        <w:tc>
          <w:tcPr>
            <w:tcW w:w="550"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04</w:t>
            </w:r>
          </w:p>
        </w:tc>
        <w:tc>
          <w:tcPr>
            <w:tcW w:w="1457"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11 2 2273</w:t>
            </w:r>
          </w:p>
        </w:tc>
        <w:tc>
          <w:tcPr>
            <w:tcW w:w="736"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240</w:t>
            </w:r>
          </w:p>
        </w:tc>
        <w:tc>
          <w:tcPr>
            <w:tcW w:w="1429" w:type="dxa"/>
            <w:tcBorders>
              <w:top w:val="nil"/>
              <w:left w:val="nil"/>
              <w:bottom w:val="single" w:sz="4" w:space="0" w:color="auto"/>
              <w:right w:val="single" w:sz="4" w:space="0" w:color="auto"/>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r w:rsidRPr="00A95B50">
              <w:rPr>
                <w:rFonts w:ascii="Times New Roman" w:eastAsia="Times New Roman" w:hAnsi="Times New Roman" w:cs="Times New Roman"/>
                <w:sz w:val="24"/>
                <w:szCs w:val="24"/>
                <w:lang w:eastAsia="ru-RU"/>
              </w:rPr>
              <w:t>60.0</w:t>
            </w:r>
          </w:p>
        </w:tc>
      </w:tr>
      <w:tr w:rsidR="00A95B50" w:rsidRPr="00A95B50" w:rsidTr="00A15150">
        <w:trPr>
          <w:trHeight w:val="315"/>
        </w:trPr>
        <w:tc>
          <w:tcPr>
            <w:tcW w:w="5216"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550"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550"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1457"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736" w:type="dxa"/>
            <w:tcBorders>
              <w:top w:val="nil"/>
              <w:left w:val="nil"/>
              <w:bottom w:val="nil"/>
              <w:right w:val="nil"/>
            </w:tcBorders>
            <w:shd w:val="clear" w:color="auto" w:fill="auto"/>
            <w:hideMark/>
          </w:tcPr>
          <w:p w:rsidR="00A95B50" w:rsidRPr="00A95B50" w:rsidRDefault="00A95B50" w:rsidP="00A95B50">
            <w:pPr>
              <w:spacing w:line="240" w:lineRule="auto"/>
              <w:rPr>
                <w:rFonts w:ascii="Times New Roman" w:eastAsia="Times New Roman" w:hAnsi="Times New Roman" w:cs="Times New Roman"/>
                <w:sz w:val="24"/>
                <w:szCs w:val="24"/>
                <w:lang w:eastAsia="ru-RU"/>
              </w:rPr>
            </w:pPr>
          </w:p>
        </w:tc>
        <w:tc>
          <w:tcPr>
            <w:tcW w:w="1429" w:type="dxa"/>
            <w:tcBorders>
              <w:top w:val="nil"/>
              <w:left w:val="nil"/>
              <w:bottom w:val="nil"/>
              <w:right w:val="nil"/>
            </w:tcBorders>
            <w:shd w:val="clear" w:color="auto" w:fill="auto"/>
            <w:hideMark/>
          </w:tcPr>
          <w:p w:rsidR="00A95B50" w:rsidRPr="00A95B50" w:rsidRDefault="00A95B50" w:rsidP="00A95B50">
            <w:pPr>
              <w:spacing w:line="240" w:lineRule="auto"/>
              <w:jc w:val="right"/>
              <w:rPr>
                <w:rFonts w:ascii="Times New Roman" w:eastAsia="Times New Roman" w:hAnsi="Times New Roman" w:cs="Times New Roman"/>
                <w:sz w:val="24"/>
                <w:szCs w:val="24"/>
                <w:lang w:eastAsia="ru-RU"/>
              </w:rPr>
            </w:pPr>
          </w:p>
        </w:tc>
      </w:tr>
    </w:tbl>
    <w:p w:rsidR="00335E4F" w:rsidRPr="00A95B50" w:rsidRDefault="00335E4F" w:rsidP="00A95B50"/>
    <w:sectPr w:rsidR="00335E4F" w:rsidRPr="00A95B50" w:rsidSect="00A95B50">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E5D79"/>
    <w:rsid w:val="0000705A"/>
    <w:rsid w:val="002D5E4A"/>
    <w:rsid w:val="00335E4F"/>
    <w:rsid w:val="007E5D79"/>
    <w:rsid w:val="008219F6"/>
    <w:rsid w:val="008E3E14"/>
    <w:rsid w:val="009E4889"/>
    <w:rsid w:val="00A15150"/>
    <w:rsid w:val="00A95B50"/>
    <w:rsid w:val="00C35C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5D79"/>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5D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7520629">
      <w:bodyDiv w:val="1"/>
      <w:marLeft w:val="0"/>
      <w:marRight w:val="0"/>
      <w:marTop w:val="0"/>
      <w:marBottom w:val="0"/>
      <w:divBdr>
        <w:top w:val="none" w:sz="0" w:space="0" w:color="auto"/>
        <w:left w:val="none" w:sz="0" w:space="0" w:color="auto"/>
        <w:bottom w:val="none" w:sz="0" w:space="0" w:color="auto"/>
        <w:right w:val="none" w:sz="0" w:space="0" w:color="auto"/>
      </w:divBdr>
    </w:div>
    <w:div w:id="605382801">
      <w:bodyDiv w:val="1"/>
      <w:marLeft w:val="0"/>
      <w:marRight w:val="0"/>
      <w:marTop w:val="0"/>
      <w:marBottom w:val="0"/>
      <w:divBdr>
        <w:top w:val="none" w:sz="0" w:space="0" w:color="auto"/>
        <w:left w:val="none" w:sz="0" w:space="0" w:color="auto"/>
        <w:bottom w:val="none" w:sz="0" w:space="0" w:color="auto"/>
        <w:right w:val="none" w:sz="0" w:space="0" w:color="auto"/>
      </w:divBdr>
    </w:div>
    <w:div w:id="209867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2700</Words>
  <Characters>15395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Крымское сельское поселение</Company>
  <LinksUpToDate>false</LinksUpToDate>
  <CharactersWithSpaces>18059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4</cp:revision>
  <cp:lastPrinted>2013-12-25T06:32:00Z</cp:lastPrinted>
  <dcterms:created xsi:type="dcterms:W3CDTF">2013-12-21T14:55:00Z</dcterms:created>
  <dcterms:modified xsi:type="dcterms:W3CDTF">2013-12-25T06:33:00Z</dcterms:modified>
</cp:coreProperties>
</file>